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F5C" w:rsidRDefault="00460F5C">
      <w:pPr>
        <w:jc w:val="both"/>
        <w:rPr>
          <w:rFonts w:ascii="Arial" w:hAnsi="Arial" w:cs="Arial"/>
        </w:rPr>
      </w:pPr>
    </w:p>
    <w:p w:rsidR="00460F5C" w:rsidRDefault="00460F5C">
      <w:pPr>
        <w:jc w:val="both"/>
        <w:rPr>
          <w:rFonts w:ascii="Arial" w:hAnsi="Arial" w:cs="Arial"/>
        </w:rPr>
      </w:pPr>
    </w:p>
    <w:p w:rsidR="00460F5C" w:rsidRDefault="00460F5C">
      <w:pPr>
        <w:jc w:val="both"/>
        <w:rPr>
          <w:rFonts w:ascii="Arial" w:hAnsi="Arial" w:cs="Arial"/>
        </w:rPr>
      </w:pPr>
    </w:p>
    <w:p w:rsidR="00460F5C" w:rsidRDefault="00460F5C">
      <w:pPr>
        <w:jc w:val="both"/>
        <w:rPr>
          <w:rFonts w:ascii="Arial" w:hAnsi="Arial" w:cs="Arial"/>
        </w:rPr>
      </w:pPr>
    </w:p>
    <w:p w:rsidR="00460F5C" w:rsidRDefault="00460F5C">
      <w:pPr>
        <w:jc w:val="both"/>
        <w:rPr>
          <w:rFonts w:ascii="Arial" w:hAnsi="Arial" w:cs="Arial"/>
        </w:rPr>
      </w:pPr>
    </w:p>
    <w:p w:rsidR="00460F5C" w:rsidRDefault="00460F5C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460F5C" w:rsidRDefault="00460F5C">
      <w:pPr>
        <w:jc w:val="center"/>
      </w:pPr>
      <w:r>
        <w:t>на закрытие счета депо юридического лица</w:t>
      </w:r>
    </w:p>
    <w:p w:rsidR="00460F5C" w:rsidRDefault="00460F5C">
      <w:pPr>
        <w:jc w:val="center"/>
      </w:pPr>
      <w:r>
        <w:t>от ____________ № ___________</w:t>
      </w: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460F5C">
      <w:pPr>
        <w:jc w:val="both"/>
      </w:pPr>
      <w:bookmarkStart w:id="0" w:name="_GoBack"/>
      <w:bookmarkEnd w:id="0"/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460F5C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460F5C" w:rsidRDefault="00460F5C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0F5C" w:rsidRDefault="00460F5C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460F5C" w:rsidRDefault="00460F5C">
            <w:pPr>
              <w:pStyle w:val="Iauiue"/>
              <w:widowControl/>
            </w:pPr>
          </w:p>
        </w:tc>
      </w:tr>
    </w:tbl>
    <w:p w:rsidR="00460F5C" w:rsidRDefault="00460F5C">
      <w:pPr>
        <w:jc w:val="center"/>
      </w:pPr>
      <w:r>
        <w:t>(полное наименование юридического лица-Депонента,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460F5C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0F5C" w:rsidRDefault="00460F5C">
            <w:pPr>
              <w:pStyle w:val="Iauiue"/>
              <w:widowControl/>
              <w:spacing w:line="120" w:lineRule="auto"/>
            </w:pPr>
          </w:p>
        </w:tc>
      </w:tr>
      <w:tr w:rsidR="00460F5C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460F5C" w:rsidRDefault="00460F5C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0F5C" w:rsidRDefault="00460F5C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460F5C" w:rsidRDefault="00460F5C">
            <w:pPr>
              <w:pStyle w:val="Iauiue"/>
              <w:widowControl/>
            </w:pPr>
          </w:p>
        </w:tc>
      </w:tr>
    </w:tbl>
    <w:p w:rsidR="00460F5C" w:rsidRDefault="00460F5C">
      <w:pPr>
        <w:jc w:val="center"/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60F5C" w:rsidTr="00935767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460F5C" w:rsidRDefault="00460F5C">
            <w:pPr>
              <w:pStyle w:val="Iauiue"/>
              <w:widowControl/>
              <w:spacing w:line="120" w:lineRule="auto"/>
            </w:pPr>
          </w:p>
        </w:tc>
      </w:tr>
    </w:tbl>
    <w:p w:rsidR="00460F5C" w:rsidRDefault="00460F5C">
      <w:pPr>
        <w:jc w:val="both"/>
      </w:pPr>
    </w:p>
    <w:p w:rsidR="00460F5C" w:rsidRDefault="00460F5C">
      <w:pPr>
        <w:jc w:val="both"/>
        <w:rPr>
          <w:b/>
          <w:bCs/>
        </w:rPr>
      </w:pPr>
    </w:p>
    <w:p w:rsidR="00460F5C" w:rsidRDefault="00460F5C" w:rsidP="00752D37">
      <w:pPr>
        <w:pStyle w:val="8"/>
      </w:pPr>
      <w:r>
        <w:t>ПРОСИТ ЗАКРЫТЬ СЧЕТ</w:t>
      </w:r>
      <w:r w:rsidR="004C5EE7">
        <w:t>(а)</w:t>
      </w:r>
      <w:r>
        <w:t xml:space="preserve"> ДЕПО № ______________________, открытый</w:t>
      </w:r>
      <w:r w:rsidR="004C5EE7">
        <w:t>(е)</w:t>
      </w:r>
      <w:r>
        <w:t xml:space="preserve"> в соответствии с условиями Депозитарного Договора от “_____”</w:t>
      </w:r>
      <w:r w:rsidR="00516886">
        <w:t>____________20</w:t>
      </w:r>
      <w:r>
        <w:t>___г. №_______________.</w:t>
      </w: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DA2174">
      <w:pPr>
        <w:jc w:val="both"/>
      </w:pPr>
      <w:r>
        <w:t>Должность</w:t>
      </w:r>
      <w:r w:rsidR="00460F5C">
        <w:tab/>
      </w:r>
      <w:r w:rsidR="00460F5C">
        <w:tab/>
      </w:r>
      <w:r w:rsidR="00460F5C">
        <w:tab/>
      </w:r>
      <w:r w:rsidR="00460F5C">
        <w:tab/>
      </w:r>
      <w:r w:rsidR="00460F5C">
        <w:tab/>
      </w:r>
      <w:r w:rsidR="00460F5C">
        <w:tab/>
        <w:t>(</w:t>
      </w:r>
      <w:r w:rsidR="00460F5C">
        <w:tab/>
      </w:r>
      <w:r w:rsidR="00460F5C">
        <w:tab/>
      </w:r>
      <w:r w:rsidR="00460F5C">
        <w:tab/>
        <w:t>)</w:t>
      </w: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460F5C">
      <w:pPr>
        <w:jc w:val="both"/>
      </w:pPr>
    </w:p>
    <w:p w:rsidR="00460F5C" w:rsidRDefault="00460F5C">
      <w:pPr>
        <w:jc w:val="right"/>
      </w:pPr>
      <w:r>
        <w:t>М.П.</w:t>
      </w:r>
    </w:p>
    <w:p w:rsidR="00460F5C" w:rsidRDefault="00460F5C">
      <w:pPr>
        <w:jc w:val="right"/>
      </w:pPr>
    </w:p>
    <w:p w:rsidR="00460F5C" w:rsidRDefault="00460F5C">
      <w:pPr>
        <w:jc w:val="right"/>
      </w:pPr>
    </w:p>
    <w:p w:rsidR="00460F5C" w:rsidRDefault="00460F5C">
      <w:pPr>
        <w:jc w:val="right"/>
      </w:pPr>
    </w:p>
    <w:p w:rsidR="00460F5C" w:rsidRDefault="00460F5C">
      <w:pPr>
        <w:jc w:val="both"/>
      </w:pPr>
      <w:r>
        <w:t>____________________________________________</w:t>
      </w:r>
    </w:p>
    <w:p w:rsidR="00460F5C" w:rsidRDefault="00460F5C">
      <w:pPr>
        <w:jc w:val="both"/>
      </w:pPr>
    </w:p>
    <w:p w:rsidR="00460F5C" w:rsidRDefault="00460F5C">
      <w:pPr>
        <w:jc w:val="both"/>
      </w:pPr>
      <w:r>
        <w:t>Примечание: Настоящее Заявление, оформленное за границей, должно быть заверено нотариально в стране происхождения этого документа и легализовано Российским консульством в этой стране, или консульством этой страны в РФ или иметь специальный сертификат-апостиль.</w:t>
      </w:r>
    </w:p>
    <w:sectPr w:rsidR="00460F5C">
      <w:headerReference w:type="default" r:id="rId6"/>
      <w:footerReference w:type="default" r:id="rId7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796" w:rsidRDefault="00497796">
      <w:r>
        <w:separator/>
      </w:r>
    </w:p>
  </w:endnote>
  <w:endnote w:type="continuationSeparator" w:id="0">
    <w:p w:rsidR="00497796" w:rsidRDefault="0049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F5C" w:rsidRDefault="00460F5C">
    <w:pPr>
      <w:pStyle w:val="af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796" w:rsidRDefault="00497796">
      <w:r>
        <w:separator/>
      </w:r>
    </w:p>
  </w:footnote>
  <w:footnote w:type="continuationSeparator" w:id="0">
    <w:p w:rsidR="00497796" w:rsidRDefault="00497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632" w:rsidRDefault="00343632" w:rsidP="00343632">
    <w:pPr>
      <w:pStyle w:val="ad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Pr="006F54ED">
      <w:rPr>
        <w:rFonts w:ascii="Times New Roman" w:hAnsi="Times New Roman" w:cs="Times New Roman"/>
        <w:sz w:val="20"/>
        <w:szCs w:val="20"/>
        <w:lang w:val="ru-RU"/>
      </w:rPr>
      <w:t>1</w:t>
    </w:r>
    <w:r>
      <w:rPr>
        <w:rFonts w:ascii="Times New Roman" w:hAnsi="Times New Roman" w:cs="Times New Roman"/>
        <w:sz w:val="20"/>
        <w:szCs w:val="20"/>
        <w:lang w:val="ru-RU"/>
      </w:rPr>
      <w:t>2(а)</w:t>
    </w:r>
  </w:p>
  <w:p w:rsidR="00343632" w:rsidRPr="009D33A9" w:rsidRDefault="00343632" w:rsidP="00343632">
    <w:pPr>
      <w:pStyle w:val="ad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к Условиям осуществления депозитарной деятельности  АО «Райффайзенбанк»</w:t>
    </w:r>
  </w:p>
  <w:p w:rsidR="00460F5C" w:rsidRPr="00343632" w:rsidRDefault="00460F5C" w:rsidP="00343632">
    <w:pPr>
      <w:pStyle w:val="ad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5C"/>
    <w:rsid w:val="000C72D2"/>
    <w:rsid w:val="002A3CBD"/>
    <w:rsid w:val="00343632"/>
    <w:rsid w:val="00460F5C"/>
    <w:rsid w:val="00497796"/>
    <w:rsid w:val="004C5EE7"/>
    <w:rsid w:val="00516886"/>
    <w:rsid w:val="006F54ED"/>
    <w:rsid w:val="00752D37"/>
    <w:rsid w:val="00777591"/>
    <w:rsid w:val="007F030E"/>
    <w:rsid w:val="00925740"/>
    <w:rsid w:val="00935496"/>
    <w:rsid w:val="00935767"/>
    <w:rsid w:val="00DA2174"/>
    <w:rsid w:val="00DF6C76"/>
    <w:rsid w:val="00E35AFF"/>
    <w:rsid w:val="00EA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efaultImageDpi w14:val="0"/>
  <w15:docId w15:val="{D46351D6-2256-41AF-A17B-F27C0E19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120"/>
      <w:jc w:val="both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styleId="a3">
    <w:name w:val="page number"/>
    <w:basedOn w:val="a0"/>
    <w:uiPriority w:val="99"/>
    <w:rPr>
      <w:rFonts w:cs="Times New Roman"/>
    </w:rPr>
  </w:style>
  <w:style w:type="paragraph" w:styleId="21">
    <w:name w:val="List 2"/>
    <w:basedOn w:val="a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a4">
    <w:name w:val="List"/>
    <w:basedOn w:val="a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a5">
    <w:name w:val="footnote text"/>
    <w:basedOn w:val="a"/>
    <w:link w:val="a6"/>
    <w:uiPriority w:val="99"/>
    <w:rPr>
      <w:rFonts w:ascii="Arial" w:hAnsi="Arial" w:cs="Arial"/>
    </w:rPr>
  </w:style>
  <w:style w:type="character" w:customStyle="1" w:styleId="a6">
    <w:name w:val="Текст сноски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31">
    <w:name w:val="List 3"/>
    <w:basedOn w:val="a"/>
    <w:uiPriority w:val="99"/>
    <w:pPr>
      <w:ind w:left="849" w:hanging="283"/>
    </w:pPr>
  </w:style>
  <w:style w:type="paragraph" w:styleId="41">
    <w:name w:val="List 4"/>
    <w:basedOn w:val="a"/>
    <w:uiPriority w:val="99"/>
    <w:pPr>
      <w:ind w:left="1132" w:hanging="283"/>
    </w:pPr>
  </w:style>
  <w:style w:type="paragraph" w:styleId="51">
    <w:name w:val="List 5"/>
    <w:basedOn w:val="a"/>
    <w:uiPriority w:val="99"/>
    <w:pPr>
      <w:ind w:left="1415" w:hanging="283"/>
    </w:pPr>
  </w:style>
  <w:style w:type="paragraph" w:styleId="22">
    <w:name w:val="List Bullet 2"/>
    <w:basedOn w:val="a"/>
    <w:autoRedefine/>
    <w:uiPriority w:val="99"/>
    <w:pPr>
      <w:ind w:left="566" w:hanging="283"/>
    </w:pPr>
  </w:style>
  <w:style w:type="paragraph" w:styleId="32">
    <w:name w:val="List Bullet 3"/>
    <w:basedOn w:val="a"/>
    <w:autoRedefine/>
    <w:uiPriority w:val="99"/>
    <w:pPr>
      <w:ind w:left="849" w:hanging="283"/>
    </w:pPr>
  </w:style>
  <w:style w:type="paragraph" w:styleId="42">
    <w:name w:val="List Bullet 4"/>
    <w:basedOn w:val="a"/>
    <w:autoRedefine/>
    <w:uiPriority w:val="99"/>
    <w:pPr>
      <w:ind w:left="1132" w:hanging="283"/>
    </w:pPr>
  </w:style>
  <w:style w:type="paragraph" w:styleId="52">
    <w:name w:val="List Bullet 5"/>
    <w:basedOn w:val="a"/>
    <w:autoRedefine/>
    <w:uiPriority w:val="99"/>
    <w:pPr>
      <w:ind w:left="1415" w:hanging="283"/>
    </w:pPr>
  </w:style>
  <w:style w:type="paragraph" w:styleId="23">
    <w:name w:val="List Continue 2"/>
    <w:basedOn w:val="a"/>
    <w:uiPriority w:val="99"/>
    <w:pPr>
      <w:spacing w:after="120"/>
      <w:ind w:left="566"/>
    </w:pPr>
  </w:style>
  <w:style w:type="paragraph" w:styleId="a7">
    <w:name w:val="Title"/>
    <w:basedOn w:val="a"/>
    <w:link w:val="a8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pPr>
      <w:jc w:val="both"/>
    </w:pPr>
    <w:rPr>
      <w:rFonts w:ascii="Arial" w:hAnsi="Arial" w:cs="Arial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24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paragraph" w:styleId="ab">
    <w:name w:val="Subtitle"/>
    <w:basedOn w:val="a"/>
    <w:link w:val="ac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a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af1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26">
    <w:name w:val="Body Text Indent 2"/>
    <w:basedOn w:val="a"/>
    <w:link w:val="27"/>
    <w:uiPriority w:val="99"/>
    <w:pPr>
      <w:ind w:right="425" w:firstLine="709"/>
    </w:pPr>
    <w:rPr>
      <w:rFonts w:ascii="Arial" w:hAnsi="Arial" w:cs="Arial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Pr>
      <w:rFonts w:cs="Times New Roman"/>
      <w:sz w:val="20"/>
      <w:szCs w:val="20"/>
    </w:rPr>
  </w:style>
  <w:style w:type="paragraph" w:styleId="af2">
    <w:name w:val="Balloon Text"/>
    <w:basedOn w:val="a"/>
    <w:link w:val="af3"/>
    <w:uiPriority w:val="99"/>
    <w:rsid w:val="00DA2174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rsid w:val="00DA2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№ _______</vt:lpstr>
      <vt:lpstr>Договор № _______</vt:lpstr>
    </vt:vector>
  </TitlesOfParts>
  <Company>Montes Auri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PECHERIN Aleksandr</cp:lastModifiedBy>
  <cp:revision>8</cp:revision>
  <cp:lastPrinted>2000-11-23T14:13:00Z</cp:lastPrinted>
  <dcterms:created xsi:type="dcterms:W3CDTF">2019-05-16T13:41:00Z</dcterms:created>
  <dcterms:modified xsi:type="dcterms:W3CDTF">2021-08-30T10:33:00Z</dcterms:modified>
</cp:coreProperties>
</file>